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86EB3" w:rsidP="008E2761">
      <w:pPr>
        <w:shd w:val="clear" w:color="auto" w:fill="FFFFFF"/>
        <w:spacing w:before="100" w:beforeAutospacing="1" w:after="100" w:afterAutospacing="1"/>
        <w:jc w:val="center"/>
        <w:outlineLvl w:val="2"/>
        <w:rPr>
          <w:rFonts w:ascii="Times New Roman" w:hAnsi="Times New Roman" w:cs="Times New Roman"/>
          <w:b/>
          <w:bCs/>
        </w:rPr>
      </w:pPr>
      <w:r w:rsidRPr="00786EB3">
        <w:rPr>
          <w:rFonts w:ascii="Times New Roman" w:hAnsi="Times New Roman" w:cs="Times New Roman"/>
          <w:b/>
          <w:bCs/>
        </w:rPr>
        <w:t>NOWELIZACJA USTAWY O OZE  (funkcjonowanie podmiotów w  nowych regulacjach systemów wsparcia)</w:t>
      </w:r>
    </w:p>
    <w:tbl>
      <w:tblPr>
        <w:tblStyle w:val="Tabela-Siatka"/>
        <w:tblW w:w="0" w:type="auto"/>
        <w:tblInd w:w="397" w:type="dxa"/>
        <w:tblLook w:val="04A0" w:firstRow="1" w:lastRow="0" w:firstColumn="1" w:lastColumn="0" w:noHBand="0" w:noVBand="1"/>
      </w:tblPr>
      <w:tblGrid>
        <w:gridCol w:w="1258"/>
        <w:gridCol w:w="2960"/>
        <w:gridCol w:w="789"/>
      </w:tblGrid>
      <w:tr w:rsidR="00716E31" w:rsidRPr="00710CF8" w:rsidTr="004E2E42">
        <w:trPr>
          <w:trHeight w:val="420"/>
        </w:trPr>
        <w:tc>
          <w:tcPr>
            <w:tcW w:w="1271" w:type="dxa"/>
          </w:tcPr>
          <w:p w:rsidR="00D90FAA" w:rsidRPr="00710CF8" w:rsidRDefault="002926BD"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2926BD"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w:t>
            </w:r>
            <w:r w:rsidR="00676C85">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786EB3" w:rsidP="00861DBB">
      <w:pPr>
        <w:jc w:val="both"/>
        <w:rPr>
          <w:rFonts w:ascii="Times New Roman" w:hAnsi="Times New Roman" w:cs="Times New Roman"/>
          <w:b/>
        </w:rPr>
      </w:pPr>
      <w:r>
        <w:rPr>
          <w:rFonts w:ascii="Times New Roman" w:hAnsi="Times New Roman" w:cs="Times New Roman"/>
          <w:b/>
        </w:rPr>
        <w:t>12</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BB" w:rsidRDefault="008961BB" w:rsidP="005B4289">
      <w:pPr>
        <w:spacing w:line="240" w:lineRule="auto"/>
      </w:pPr>
      <w:r>
        <w:separator/>
      </w:r>
    </w:p>
  </w:endnote>
  <w:endnote w:type="continuationSeparator" w:id="0">
    <w:p w:rsidR="008961BB" w:rsidRDefault="008961B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BB" w:rsidRDefault="008961BB" w:rsidP="005B4289">
      <w:pPr>
        <w:spacing w:line="240" w:lineRule="auto"/>
      </w:pPr>
      <w:r>
        <w:separator/>
      </w:r>
    </w:p>
  </w:footnote>
  <w:footnote w:type="continuationSeparator" w:id="0">
    <w:p w:rsidR="008961BB" w:rsidRDefault="008961B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926BD"/>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76C85"/>
    <w:rsid w:val="0069243F"/>
    <w:rsid w:val="006A466F"/>
    <w:rsid w:val="006C4F34"/>
    <w:rsid w:val="00710CF8"/>
    <w:rsid w:val="007140FA"/>
    <w:rsid w:val="00716E31"/>
    <w:rsid w:val="0074783A"/>
    <w:rsid w:val="007716C7"/>
    <w:rsid w:val="00771DC8"/>
    <w:rsid w:val="00786EB3"/>
    <w:rsid w:val="007E2CF3"/>
    <w:rsid w:val="007F1A2B"/>
    <w:rsid w:val="00822247"/>
    <w:rsid w:val="00840BDF"/>
    <w:rsid w:val="00840FEB"/>
    <w:rsid w:val="0085017B"/>
    <w:rsid w:val="00861DBB"/>
    <w:rsid w:val="00863F97"/>
    <w:rsid w:val="008851B7"/>
    <w:rsid w:val="008930A8"/>
    <w:rsid w:val="00893C87"/>
    <w:rsid w:val="008961BB"/>
    <w:rsid w:val="008A187F"/>
    <w:rsid w:val="008A3A37"/>
    <w:rsid w:val="008A61E6"/>
    <w:rsid w:val="008A7E06"/>
    <w:rsid w:val="008C09BF"/>
    <w:rsid w:val="008E2761"/>
    <w:rsid w:val="008E4C3B"/>
    <w:rsid w:val="008F19FB"/>
    <w:rsid w:val="00943234"/>
    <w:rsid w:val="00956D06"/>
    <w:rsid w:val="0096702C"/>
    <w:rsid w:val="009860A6"/>
    <w:rsid w:val="009C5418"/>
    <w:rsid w:val="009D121C"/>
    <w:rsid w:val="00A25F27"/>
    <w:rsid w:val="00A327BA"/>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2018-10-11T17:26:00Z</dcterms:created>
  <dcterms:modified xsi:type="dcterms:W3CDTF">2018-10-11T17:26:00Z</dcterms:modified>
</cp:coreProperties>
</file>